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20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12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.2021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cu ocazia selecției finale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,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în cadrul actualei proceduri de selecție,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a candidaților care doresc să participe la activitățile organizate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prin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 </w:t>
      </w:r>
      <w:r>
        <w:rPr>
          <w:rFonts w:ascii="Trebuchet MS" w:hAnsi="Trebuchet MS" w:cs="Times New Roman"/>
          <w:sz w:val="22"/>
          <w:szCs w:val="22"/>
          <w:lang w:eastAsia="en-US"/>
        </w:rPr>
        <w:t>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Procedura de identificare și selecție a grupului țintă este reluată periodic, iar în această etapă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, conform Anunț reluare selecție grup țintă nr. 46709/06.12.2021,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a fost  depus </w:t>
      </w: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>1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 de candidatură, astfel că în procesul de selecție din luna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dece</w:t>
      </w: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>mbrie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2021 a fost analizat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 de către </w:t>
      </w:r>
      <w:r>
        <w:rPr>
          <w:rFonts w:hint="default" w:ascii="Trebuchet MS" w:hAnsi="Trebuchet MS" w:cs="Times New Roman"/>
          <w:sz w:val="22"/>
          <w:szCs w:val="22"/>
          <w:lang w:eastAsia="en-US"/>
        </w:rPr>
        <w:t>Comisia de evaluare a dosarelor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 xml:space="preserve">1 dosar depus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hint="default" w:ascii="Trebuchet MS" w:hAnsi="Trebuchet MS" w:cs="Times New Roman"/>
          <w:sz w:val="22"/>
          <w:szCs w:val="22"/>
          <w:lang w:eastAsia="en-US"/>
        </w:rPr>
      </w:pPr>
      <w:r>
        <w:rPr>
          <w:rFonts w:hint="default" w:ascii="Trebuchet MS" w:hAnsi="Trebuchet MS" w:cs="Times New Roman"/>
          <w:sz w:val="22"/>
          <w:szCs w:val="22"/>
          <w:lang w:eastAsia="en-US"/>
        </w:rPr>
        <w:t xml:space="preserve"> În urma verificării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dosarului, acesta</w:t>
      </w:r>
      <w:r>
        <w:rPr>
          <w:rFonts w:hint="default" w:ascii="Trebuchet MS" w:hAnsi="Trebuchet MS" w:cs="Times New Roman"/>
          <w:sz w:val="22"/>
          <w:szCs w:val="22"/>
          <w:lang w:eastAsia="en-US"/>
        </w:rPr>
        <w:t xml:space="preserve"> a fost declarat eligibil, respectând condițiile obligatorii.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="110" w:firstLineChars="50"/>
        <w:jc w:val="both"/>
        <w:rPr>
          <w:rFonts w:hint="default" w:ascii="Trebuchet MS" w:hAnsi="Trebuchet MS" w:cs="Times New Roman"/>
          <w:sz w:val="22"/>
          <w:szCs w:val="22"/>
          <w:lang w:eastAsia="en-US"/>
        </w:rPr>
      </w:pPr>
      <w:r>
        <w:rPr>
          <w:rFonts w:hint="default" w:ascii="Trebuchet MS" w:hAnsi="Trebuchet MS" w:cs="Times New Roman"/>
          <w:sz w:val="22"/>
          <w:szCs w:val="22"/>
          <w:lang w:eastAsia="en-US"/>
        </w:rPr>
        <w:t>Persoanele interesate nu au depus contestații.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Situația selecției candidaților este prezentată în tabelul de mai jos:</w:t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tbl>
      <w:tblPr>
        <w:tblStyle w:val="3"/>
        <w:tblW w:w="9810" w:type="dxa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10"/>
        <w:gridCol w:w="4500"/>
        <w:gridCol w:w="126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1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Nr.crt.</w:t>
            </w:r>
          </w:p>
        </w:tc>
        <w:tc>
          <w:tcPr>
            <w:tcW w:w="171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Inițialele candidatului </w:t>
            </w:r>
          </w:p>
        </w:tc>
        <w:tc>
          <w:tcPr>
            <w:tcW w:w="450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Tipul Serviciului social/activității pentru care s-a depus dosarul </w:t>
            </w:r>
          </w:p>
        </w:tc>
        <w:tc>
          <w:tcPr>
            <w:tcW w:w="126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Eligibil (DA/NU) </w:t>
            </w:r>
          </w:p>
        </w:tc>
        <w:tc>
          <w:tcPr>
            <w:tcW w:w="153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0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T.F.A.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79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locuință protejată (LP), 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(GS), 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cabinet de consiliere vocațională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(CCV)</w:t>
            </w:r>
          </w:p>
        </w:tc>
        <w:tc>
          <w:tcPr>
            <w:tcW w:w="1260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eastAsia="en-US"/>
              </w:rPr>
              <w:t xml:space="preserve">  DA</w:t>
            </w:r>
          </w:p>
        </w:tc>
        <w:tc>
          <w:tcPr>
            <w:tcW w:w="1530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bookmarkEnd w:id="0"/>
    </w:tbl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ab/>
      </w:r>
      <w:r>
        <w:rPr>
          <w:rFonts w:ascii="Trebuchet MS" w:hAnsi="Trebuchet MS" w:cs="Times New Roman"/>
          <w:sz w:val="22"/>
          <w:szCs w:val="22"/>
          <w:lang w:eastAsia="en-US"/>
        </w:rPr>
        <w:tab/>
      </w: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ind w:firstLine="660" w:firstLineChars="300"/>
        <w:rPr>
          <w:rFonts w:hint="default" w:ascii="Trebuchet MS" w:hAnsi="Trebuchet MS" w:cs="Times New Roman"/>
          <w:sz w:val="22"/>
          <w:szCs w:val="22"/>
          <w:lang w:val="en-GB" w:eastAsia="en-US"/>
        </w:rPr>
      </w:pP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 xml:space="preserve">            </w:t>
      </w:r>
      <w:bookmarkStart w:id="1" w:name="_GoBack"/>
      <w:bookmarkEnd w:id="1"/>
    </w:p>
    <w:p>
      <w:pPr>
        <w:rPr>
          <w:rFonts w:hint="default" w:ascii="Trebuchet MS" w:hAnsi="Trebuchet MS" w:cs="Times New Roman"/>
          <w:sz w:val="22"/>
          <w:szCs w:val="22"/>
          <w:lang w:val="en-GB" w:eastAsia="en-US"/>
        </w:rPr>
      </w:pP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 xml:space="preserve">   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  <w:docPartObj>
        <w:docPartGallery w:val="autotext"/>
      </w:docPartObj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attachedTemplate r:id="rId1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47E28E0"/>
    <w:rsid w:val="2B2F32DD"/>
    <w:rsid w:val="47EE68EA"/>
    <w:rsid w:val="4BB63C64"/>
    <w:rsid w:val="5360292B"/>
    <w:rsid w:val="6FF17B47"/>
    <w:rsid w:val="73F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Antet Caracter"/>
    <w:basedOn w:val="2"/>
    <w:link w:val="9"/>
    <w:qFormat/>
    <w:uiPriority w:val="99"/>
    <w:rPr>
      <w:rFonts w:cs="Arial"/>
    </w:rPr>
  </w:style>
  <w:style w:type="character" w:customStyle="1" w:styleId="16">
    <w:name w:val="Subsol Caracter"/>
    <w:basedOn w:val="2"/>
    <w:link w:val="6"/>
    <w:qFormat/>
    <w:uiPriority w:val="99"/>
    <w:rPr>
      <w:rFonts w:cs="Arial"/>
    </w:rPr>
  </w:style>
  <w:style w:type="character" w:customStyle="1" w:styleId="17">
    <w:name w:val="Text în Balon Caracte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u Caracte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Text notă de subsol Caracter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05F75-9774-434D-A5BE-3012CD9B5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187</Words>
  <Characters>1071</Characters>
  <Lines>8</Lines>
  <Paragraphs>2</Paragraphs>
  <TotalTime>2</TotalTime>
  <ScaleCrop>false</ScaleCrop>
  <LinksUpToDate>false</LinksUpToDate>
  <CharactersWithSpaces>1256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Financiar-2502</cp:lastModifiedBy>
  <cp:lastPrinted>2021-04-26T06:41:00Z</cp:lastPrinted>
  <dcterms:modified xsi:type="dcterms:W3CDTF">2021-12-20T11:39:43Z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FABBC01589F24103B46764AAE17039CD</vt:lpwstr>
  </property>
</Properties>
</file>